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hint="eastAsia" w:ascii="方正小标宋简体" w:hAnsi="华文中宋" w:eastAsia="方正小标宋简体" w:cs="仿宋_GB2312"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 w:cs="仿宋_GB2312"/>
          <w:kern w:val="0"/>
          <w:sz w:val="32"/>
          <w:szCs w:val="32"/>
        </w:rPr>
        <w:t>2022年松江区中央专项补助资金</w:t>
      </w:r>
    </w:p>
    <w:p>
      <w:pPr>
        <w:jc w:val="center"/>
        <w:rPr>
          <w:rFonts w:hint="eastAsia" w:ascii="方正小标宋简体" w:hAnsi="华文中宋" w:eastAsia="方正小标宋简体" w:cs="仿宋_GB2312"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 w:cs="仿宋_GB2312"/>
          <w:kern w:val="0"/>
          <w:sz w:val="32"/>
          <w:szCs w:val="32"/>
        </w:rPr>
        <w:t>重点群体一次性吸纳就业补贴分配结果</w:t>
      </w:r>
    </w:p>
    <w:p>
      <w:pPr>
        <w:rPr>
          <w:rFonts w:hint="eastAsia" w:ascii="宋体" w:hAnsi="宋体" w:eastAsia="宋体" w:cs="仿宋_GB2312"/>
          <w:b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b/>
          <w:kern w:val="0"/>
          <w:sz w:val="28"/>
          <w:szCs w:val="28"/>
        </w:rPr>
        <w:t>单位名称：区人社局                              单位：万元</w:t>
      </w:r>
    </w:p>
    <w:tbl>
      <w:tblPr>
        <w:tblStyle w:val="6"/>
        <w:tblW w:w="9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705"/>
        <w:gridCol w:w="1353"/>
        <w:gridCol w:w="1446"/>
        <w:gridCol w:w="2891"/>
        <w:gridCol w:w="886"/>
        <w:gridCol w:w="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发放批次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分配对象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上海佳国物业管理有限公司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上海天臣包装材料有限公司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上海清湖冷链物流有限公司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上海英众信息科技有限公司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上海征上建设集团有限公司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上海菩蕾贸易有限公司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上海凯佛自动化仪表有限公司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耐垦（上海）工业自动化有限公司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上海平文物流有限公司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上海传发金融信息服务有限公司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上海箭华门窗工程有限公司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上海圆规企业发展有限公司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上海度量衡建筑装饰有限公司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上海陆正环保科技有限公司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河北恒工精密装备股份有限公司上海分公司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保隆霍富（上海）电子有限公司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上海复宏汉霖生物医药有限公司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  <w:bookmarkStart w:id="0" w:name="_GoBack"/>
            <w:bookmarkEnd w:id="0"/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皮氏（上海）食品有限公司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上海赫畅汽车牵引服务有限公司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上海德昂科技有限公司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上海路辔供应链管理有限公司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上海奥恩服饰有限公司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上海家景家政服务有限公司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上海悦合汽车有限公司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平安普惠信息服务有限公司上海九亭分公司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毅展国际贸易（上海）有限公司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上海安谱璀世标准技术服务有限公司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欧贝司（上海）实业有限公司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上海傲流医疗科技有限公司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上海震一餐饮管理有限公司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上海谱尼医学检验实验室有限公司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上海爱学家企业管理顾问咨询中心（有限合伙）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上海松江泗泾国松康养养护院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百超（上海）自动化科技有限公司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上海市松江区岳阳街道杏湦橱柜经营部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上海达兮物流有限公司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上海安蒙教育科技有限公司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上海宸厍环保科技有限公司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上海三重精密模具有限公司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上海超群检测科技股份有限公司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上海友邦电气（集团）股份有限公司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上海海华传感器有限公司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上海天逸电器有限公司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上海利旁包装有限公司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上海森永工程设备有限公司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上海天清生物材料有限公司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上海光赞工贸有限公司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上海美维电子有限公司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上海孜诚置业有限公司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胜美达电子（上海）有限公司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上海松林食品（集团）有限公司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上海瑞邦实业有限公司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上海柯普乐自动化仪表有限公司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上海高士线业有限公司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上海好爱家实业有限公司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上海耐姆克电子有限公司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上海立前信息科技有限公司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安徽省黄土地建筑劳务有限公司上海分公司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上海蕴邦新材料有限公司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上海衡毅包装制品有限公司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上海安谱璀世标准技术服务有限公司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上海酷奇建筑装饰工程有限公司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上海英纳凯液压有限公司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上海铧彦精密机械有限公司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防欣有害生物防治（上海）有限公司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上海庆言教育科技有限公司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上海田由网络科技有限公司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上海八公叔叔宠物服务有限公司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上海珺研新材料有限公司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上海通佑智能科技有限公司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上海谱尼医学检验实验室有限公司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上海贝满贸易有限公司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上海立铭医疗器械有限公司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上海可美可利健康科技有限公司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怡奚保洁服务（上海）有限公司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上海琼飞工贸有限公司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上海有盛人力资源有限公司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上海宜事供应链有限公司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上海爱久儿食品有限公司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上海大庄园肉类有限公司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联化昂健医药科技（上海）有限公司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冰立方温控（上海）供应链有限公司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上海达兮物流有限公司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上海诺百川新能源科技有限公司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上海舒适安家家居有限责任公司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钜煌翊（上海）贸易有限公司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上海亳韫摄影工作室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上海松江联华超市有限公司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上海金日冷却设备有限公司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上海大胜卫生用品制造有限公司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百事食品（中国）有限公司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上海回天新材料有限公司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安弗施无线射频系统（上海）有限公司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上海泗房物业发展有限公司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傲锐汽车部件（上海）有限公司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上海美维科技有限公司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泰克国际（上海）技术橡胶有限公司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上海一达机械有限公司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上海易贝电脑科技有限公司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庄信万丰（上海）化工有限公司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伟普思精密塑胶（上海）有限公司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摩丁热能技术（上海）有限公司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上海宝鸟服饰有限公司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利海纸业（上海）有限公司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达丰（上海）电脑有限公司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豪威半导体（上海）有限责任公司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上海安谱实验科技股份有限公司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上海彭达铝合金有限公司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上海杰智电工科技有限公司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解亚园（上海）电子制造有限公司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复盛实业（上海）有限公司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上海花标五金实业有限公司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上海森松制药设备工程有限公司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上海中一纸业有限公司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上海气立可气动设备有限公司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陶氏有机硅（上海）有限公司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美联钢结构建筑系统（上海）股份有限公司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上海达永快餐服务有限公司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上海星星橡胶制品有限公司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上海强凌电子有限公司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博义医疗器材（上海）有限公司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长飞光纤光缆（上海）有限公司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嘉艺（上海）包装制品有限公司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上海彩叠印务有限公司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上海现代摩比斯汽车零部件有限公司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道齐（上海）传动机械有限公司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上海理合汽配有限公司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上海我爱我家房地产经纪有限公司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上纬新材料科技股份有限公司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贤富金属制品（上海）有限公司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上海来伊份股份有限公司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上海茂晟电站机械有限公司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上海兆君羊绒服饰有限公司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上海上络物流有限公司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上海扬盛印务有限公司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上海三重精密模具有限公司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上海天逸电器有限公司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上海高冈屋食品有限公司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上海利旁包装有限公司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上海森永工程设备有限公司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上海依视路光学有限公司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上海美维电子有限公司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上海孜诚置业有限公司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上海隆兴特钢有限公司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上海光华仪表有限公司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上海东培企业有限公司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智敛科技（上海）有限公司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钜煌翊（上海）贸易有限公司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龙域集团有限公司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麦昂欧（上海）电子有限公司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风骊新材料（上海）有限公司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音芙医药科技（上海）有限公司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采埃孚（中国）投资有限公司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远丰仁商软件技术（上海）有限公司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达研（上海）光电有限公司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达利（上海）电脑有限公司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赫库自动化科技（上海）有限公司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上海立达学院有限公司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上海大庄园肉类有限公司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上海赢帆教育科技有限公司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上海有盛人力资源有限公司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上海奇只好玩文化创意有限公司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汤始建华建材科技（上海）有限公司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上海和峰印务科技有限公司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上海泽法机器人科技有限公司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上海耐姆克电子有限公司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上海八公叔叔宠物服务有限公司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上海松江广富林酒店管理有限公司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上海安谱璀世标准技术服务有限公司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上海如海仪器设备有限公司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上海蓝草家居有限公司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上海呗呗鲜乐冷链物流有限公司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平安普惠信息服务有限公司上海九亭分公司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上海勤勇机械有限公司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上海玉慈建设发展有限公司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比迪铝业（上海）有限公司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上海桶捷网络科技有限公司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上海统杰印花制品有限公司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上海赛力斯汽车销售服务有限公司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上海柒周曜工艺美术有限公司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上海酉昔信息科技有限公司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上海蛮犀科技有限公司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上海禾楹新材料科技有限公司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上海龙牟机电设备工程有限公司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上海卓昕医疗科技有限公司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上海匹虎实业有限公司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上海凌彬五金机械有限公司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上海生工健康医学检验实验室有限公司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上海艺前网络科技有限公司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上海超众科技有限责任公司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上海景胜通信科技有限公司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蒂姆维澳（上海）网络技术有限公司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华道（上海）生物医药有限公司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积康螺杆制造（上海）股份有限公司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巨人移动技术有限公司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理想晶延半导体设备（上海）股份有限公司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力江包装材料（上海）有限公司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欧真自动化科技（上海）有限公司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上海湉熠净化科技有限公司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上海璟润建设咨询有限公司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上海阿本布鲁特实业有限公司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上海艾玛水族用品有限公司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上海安适汽车零部件有限公司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上海瓣得文化传播有限公司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上海毕晟纸制品加工厂（普通合伙）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上海长擎实业有限公司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上海超凝服饰有限公司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上海骋润高分子材料有限公司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上海传发金融信息服务有限公司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上海创未针织有限公司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上海翠翠精密机械有限公司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上海弹太郎模切材料有限公司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上海蜂雷网络科技有限公司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上海烽唐通信技术有限公司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上海复宏汉霖生物医药有限公司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上海固极智能科技有限公司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上海贵申九丰农业科技有限公司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上海红琪果蔬园艺有限公司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上海华硕精瓷陶瓷股份有限公司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上海洁安流体科技有限公司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上海今秀机电设备工程有限公司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上海仅驰机械设备有限公司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上海晶橘数码科技有限公司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上海聚飞供应链管理有限公司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上海俱一自动化科技有限公司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上海卡敏生物科技有限公司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上海科瑞芙贸易有限公司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上海可运机械有限公司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上海镭镆科技有限公司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上海荔枝新型材料发展有限公司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上海立坤食品有限公司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上海力道新材料科技股份有限公司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上海力瑞日用品有限公司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上海林众电子科技有限公司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上海领技实业有限公司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上海隆蓬建设工程有限公司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上海迈昆控制系统有限公司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上海迈旺建筑市政工程有限公司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上海铭嵌模塑科技有限公司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上海朴赛电子有限公司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上海启想智能科技有限公司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上海千畅液压设备有限公司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上海千淮实业有限公司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上海乾烁精密塑胶有限公司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上海儒阳商贸有限公司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上海适辉智能科技有限公司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上海市松江区九里亭街道骁霖服装店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上海顺博资产管理有限公司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上海四和汽车租赁有限公司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上海松江区九虹幼儿园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上海松江永辉超市有限公司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上海天孚实业有限公司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上海微芒教育科技有限公司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上海夏仑光电技术有限公司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上海仙途智能科技有限公司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上海鲜波隆供应链管理有限公司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上海协格机电科技股份有限公司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上海央腾汽车电子有限公司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上海耀帛纺织品有限公司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上海叶泽酒店管理有限公司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上海一谈网络科技有限公司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上海一伍六零管理咨询服务股份有限公司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上海沂淼机械制造有限公司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上海以直成套电气有限公司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上海逸励家具有限公司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上海亦梵贸易有限公司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上海英众信息科技有限公司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上海迎泰医疗设备有限公司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上海永达松沃汽车销售服务有限公司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上海载良建筑工程有限公司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上海泽厘精密机电科技有限公司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上海甄通环境工程有限公司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上海正圭电气有限公司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上海致匠建筑设计咨询有限公司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上海中维检测技术有限公司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上海宸巍包装科技有限公司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上海孚来迪自动化科技有限公司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上海珏晟新材料科技有限公司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上海玺唤包装制品有限公司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上海聿晟能源科技有限公司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上海睿触科技有限公司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上海皓固机械工业有限公司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五腾实业（上海）有限公司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云汉芯城（上海）电子科技有限公司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蕴琅（上海）实业有限公司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中铁十五局集团电气化工程有限公司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上海鼎湘自动化科技有限公司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上海优惯物流有限公司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宾时力精密模塑科技（上海）有限公司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上海邮盛实业有限公司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上海源叶生物科技有限公司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社旗新能源（上海）有限公司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上海乐纯生物技术有限公司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上海易美佳办公家具股份有限公司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熙迈（上海）检测技术服务有限公司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法思诺（上海）贸易有限公司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上海达兮物流有限公司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上海立达学院有限公司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上海大庄园肉类有限公司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上海谱尼医学检验实验室有限公司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上海安谱璀世标准技术服务有限公司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汤始建华建材科技（上海）有限公司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上海蓝草家居有限公司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平安普惠信息服务有限公司上海九亭分公司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好车酷酷二手车经纪（天津）有限公司上海第一分公司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上海复宏汉霖生物医药有限公司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上海永达松沃汽车销售服务有限公司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上海蜂雷网络科技有限公司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华道（上海）生物医药有限公司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格劳博机床（中国）有限公司上海分公司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上海传发金融信息服务有限公司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巨人移动技术有限公司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上海一谈网络科技有限公司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上海艾歌展览服务有限公司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上海松江永辉超市有限公司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上海万梭信息科技有限公司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上海英众信息科技有限公司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上海千淮实业有限公司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理想晶延半导体设备（上海）股份有限公司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上海绪厂实业有限公司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上海德唐数据科技有限公司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上海梓一测控技术有限公司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上海居超建筑装饰有限公司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上海卓逊标识有限公司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上海克圣新材料有限公司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上海万象文化发展有限公司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上海绒德商贸有限公司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上海欣晗环保科技有限公司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上海信利德汽车零部件有限公司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蒿诺食品（上海）有限公司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中铁二局集团（上海）建设有限公司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上海路氏沪杭物业有限公司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上海青晶亦贸易有限公司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上海海尔洗涤电器有限公司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上海乘潮文化创意有限责任公司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北京融汇画方科技有限公司上海分公司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恒科汇（上海）房产管理服务有限公司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上海大联发实业发展有限公司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臣风星球传媒技术（上海）有限公司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上海申中特种气体有限公司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朗迈（上海）供应链管理有限公司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上海东之灵科技集团有限公司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上海思敏房产经纪事务所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上海咖溢实业有限公司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亦简亦凡睡眠科技（上海）有限公司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上海帧韵影视文化有限公司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上海云昱物流有限公司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上海暖纪文化传媒有限公司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上海视思信息科技有限公司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上海兴瑞迪新能源汽车销售有限公司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上海图昕文化传媒有限公司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上海英搏尔技术有限公司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上海联百沃汽车销售服务有限公司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上海咨未食品科技有限公司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上海辛哲科技设备有限公司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上海青羲广告传媒有限公司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上海星众保洁服务有限公司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吾浸新娱文化发展（上海）有限公司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米田亩（上海）生物技术有限公司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汇云盛（上海）波纹管有限公司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贵州郢爰信息咨询服务有限公司上海分公司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上海如故建筑工程有限公司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上海宏端精密机械有限公司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斯必能通讯器材（上海）有限公司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上海中科创欣通讯设备有限公司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上海超硅半导体股份有限公司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库卡机器人制造（上海）有限公司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上海福贝宠物用品股份有限公司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上海精诚工控电子科技有限公司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上海须佐能乎网络科技有限公司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上海锦湾实业有限公司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芙得机械配件（上海）有限公司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上海元彩科技有限公司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上海造化文化创意发展有限公司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萃灿化学（上海）有限公司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上海凯仕给排水设备有限公司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上海植铭文化传播有限公司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上海百秀大药房有限公司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上海盈乾机械设备有限公司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上海佘山国际高尔夫管理有限公司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上海世禹精密机械有限公司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晋拓科技股份有限公司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上海乐厨食品有限公司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上海艾宝家具有限公司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上海百康电子元件有限公司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上海茸昌建设工程有限公司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必维诚硕科技（上海）有限公司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上海美瑞实业有限公司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上海林音板金电器有限公司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上海埃奇机器人技术有限公司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上海洋琪食品有限公司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上海华美电梯装饰有限公司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上海中服骏赢服饰有限公司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上海搜鹿电子有限公司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上海众集精密模具有限公司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上海慧隆商贸有限公司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上海青岳电子科技有限公司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狮享家具(上海)有限公司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旭米建筑科技（上海）有限公司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上海诺明劳防用品有限公司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盛思锐汽车系统（上海）有限公司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胎意科汽车配件（上海）有限公司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上海正航电子科技有限公司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仓敷菱东金属制品制造（上海）有限公司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上海思索模具成型有限公司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上海建伟金属制品有限公司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上海信鹏印刷器材有限公司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上海越盛金属焊接有限公司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住友重机械减速机（上海）有限公司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上海同余信息科技有限公司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台橡（上海）实业有限公司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豪威半导体（上海）有限责任公司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上海瑞鹊投资有限公司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上海雷瓦电器有限公司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上海昱章电气股份有限公司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揽云建设工程（上海）有限公司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上海笠恒包装印刷技术有限公司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上海翌航体育文化有限公司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上海空弥网络科技有限公司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凯斯特阀门集团有限公司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上海奥星制药技术装备有限公司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亚得克测量仪器（上海）有限公司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上海珊泽精密金属制品有限公司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创远信科（上海）技术股份有限公司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上海乐芙香料有限公司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上海自润轴承有限公司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上海乐途宠物用品有限公司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上海互集建筑科技有限公司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上海星邑贸易有限公司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上海驰纺材料科技有限公司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上海视颐电子科技有限公司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上海奕方农业科技股份有限公司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上海新景机械有限公司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上海济顺精密机械有限公司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科罗华（上海）科技发展有限公司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上海金滩龙机械有限公司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上海时越实业发展有限公司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上海希迈机电设备制造有限公司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上海松林肉食品有限公司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上海高程工程监理有限公司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上海艾深斯科技有限公司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上海克劳德刀片制造有限公司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上海芬能自动化技术股份有限公司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谱尼测试集团上海有限公司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上海兴韬五金有限公司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上海达和荣艺包装机械有限公司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上海协丞化工机械有限公司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上海涵润汽车电子有限公司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上海涵林绿化工程有限公司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上海旋扬机电设备有限公司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戈普仪器（上海）有限公司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上海珑京信息科技有限公司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上海迈辰国际物流有限公司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上海才恩弗计量技术有限公司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弘塑电子设备（上海）有限公司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上海晟世船务有限公司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上海海勤生物技术有限公司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上海宝路汽车服务有限公司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上海云堡众创空间经营管理有限公司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上海德稻集群文化创意产业（集团）有限公司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佳豪船舶技术（上海）有限公司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德硅（上海）新材料科技有限公司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上海喆瑞汽车销售有限公司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上海道神自动化设备有限公司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上海顶誉食品有限公司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欣进包装（上海）有限公司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上海炉石信息科技有限公司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上海现代摩比斯汽车零部件有限公司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上海奥展汽车零部件有限公司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上海六和勤强食品有限公司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上海高机生物工程有限公司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上海银桥园林工程有限公司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上海五腾金属制品有限公司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必维欧亚电气技术咨询服务（上海）有限公司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上海神剑精密机械科技有限公司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上海弘智金属制品有限公司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上海吉庆新能源汽车销售有限公司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上海有邻超市有限公司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上海晨泓纸制品有限公司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上海冉逊环境科技有限公司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上海库曜新材料有限公司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上海德庭实业有限公司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上海极冰供应链管理有限公司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上海吉洸模塑科技有限公司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上海昊海生物科技股份有限公司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上海鱼微阿科技有限公司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玛娅（上海）家居有限公司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上海朗蔚环保科技有限公司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上海易贝电脑科技有限公司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上海孚凌自动化控制系统股份有限公司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上海握得太阳能电力科技有限公司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上海元析仪器有限公司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上海国聘塑胶科技有限公司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上海宝祭机动车检测服务有限公司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上海安巢汽车服务有限公司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上海乾元健商文化传播有限公司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上海阿旺特家具有限公司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上海雄睿物业管理有限公司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捷步拉电机（上海）有限公司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上海三渡网络科技有限公司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上海中京机械有限公司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上海林伟建筑工程有限公司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上海盛创建筑装饰工程有限公司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上海玫克生储能科技有限公司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上海瑞格金属材料有限公司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上海东联松奥汽车销售服务有限公司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上海南邑软件有限公司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上海格尼特控制技术有限公司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上海栋岑企业管理咨询有限公司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上海味之素食品研究开发中心有限公司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上海罗山废旧物资回收有限公司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上海松江区立人教育中心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上海千机模型科技有限公司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上海川禾包装容器有限公司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上海信斯帝克新材料有限公司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上海博栋化学科技有限公司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上海鸿云塑胶有限公司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上海紫觉贸易有限公司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上海活水实业有限公司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上海六联智能科技有限公司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上海中科东仪国际贸易有限公司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上海旻翔实业有限公司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上海润京能源科技有限公司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上海源鲜宠物食品有限公司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上海福锦实业有限公司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上海英联标牌有限公司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上海税永财务咨询有限公司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上海凯森环保科技有限公司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山东仁丰特种材料股份有限公司上海分公司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长飞光纤光缆（上海）有限公司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上海翼速国际物流有限公司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上海盛普流体设备股份有限公司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上海盟泽商贸有限公司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上海舒活餐饮管理有限公司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上海岚槿电子科技有限公司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上海日红钢板加工有限公司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古河辉提路光电（上海）有限公司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上海波汇科技有限公司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碧彩（上海）衡器技术有限公司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元保信息技术（上海）有限公司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圣地（上海）高分子材料有限公司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上海国纪电子材料有限公司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施乐百机电设备（上海）有限公司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东陶华东有限公司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上海国能化学监测仪表有限公司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大立金属配件（上海）有限公司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上海银湖酒店有限公司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上海宗仪贸易有限公司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上海铮信生物科技股份有限公司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上海沪通企业集团有限公司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上海祎睿图像科技有限公司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上海隆古建筑装饰工程有限公司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上海思尉尔能源设备有限公司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上海万雍科技股份有限公司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上海圣克赛斯液压股份有限公司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上海悠彩文化传媒有限公司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上海恒樾木业有限公司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上海碧云天生物技术有限公司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艾纶锐祈清洁设备（上海）有限公司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宝德（上海）科技有限公司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北京百福东方国际物流有限责任公司上海第一分公司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长飞光纤光缆（上海）有限公司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吃之以恒（上海）电子商务有限公司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达利（上海）电脑有限公司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东陶华东有限公司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福诺食（上海）食品有限公司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福益（上海）企业管理有限公司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复盛实业（上海）有限公司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复盛易利达（上海）压缩机有限公司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富士迈半导体精密工业（上海）有限公司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古净净化科技（上海）股份有限公司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豪乐奥机械设备（上海）有限公司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豪威光电子科技（上海）有限公司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华人剧荟（上海）文化传媒有限公司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淮南万泰电子股份有限公司上海分公司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捷锐企业（上海）有限公司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金安国纪商贸有限公司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晋拓科技股份有限公司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巨路电脑设备（上海）有限公司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卡探半导体科技（上海）有限公司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链风环境科技（上海）有限公司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美昕医疗器械（上海）有限公司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谱尼测试集团上海有限公司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擎亚金属科技发展（上海）有限公司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锐奇控股股份有限公司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上海安宇峰实业有限公司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上海柏连艾广告有限公司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上海百康电子元件有限公司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上海邦升食品科技有限公司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上海宝立食品科技股份有限公司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上海宝鸟服饰有限公司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上海北闵电子工业有限公司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上海倍之品食品有限公司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上海比亚迪有限公司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上海碧云天生物技术有限公司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上海必趣医疗科技有限公司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上海边光实业有限公司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上海不二精机有限公司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上海昌润极锐超硬材料有限公司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上海骋润高分子材料有限公司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上海创节供应链管理有限公司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上海创晶电子有限公司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上海创蓝云智信息科技股份有限公司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上海纯杰机械设备合伙企业（有限合伙）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上海大江通泰食品有限公司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上海戴德斯勒模具技术有限公司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上海点屏信息科技有限公司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上海顶誉食品有限公司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上海鼎荣市政工程有限公司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上海东洋电装有限公司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上海恩梯恩精密机电有限公司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上海发之源电气有限公司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上海钒锝科技有限公司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上海菲姿服饰有限公司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上海福贝宠物用品股份有限公司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上海福尔欣线缆有限公司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上海弗田建设发展有限公司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上海高机生物工程有限公司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上海高士线业有限公司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上海格尼特控制技术有限公司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上海功创电气有限公司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上海桂迪建筑装饰有限公司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上海涵润汽车电子有限公司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上海好易医用制品有限公司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上海宏发继电器有限公司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上海宏挺机械设备制造有限公司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上海宏挺紧固件制造有限公司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上海宏翔丰精密冲压件有限公司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上海弘升光学眼镜有限公司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上海沪杭路桥实业有限公司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上海华如人工智能科技有限公司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上海回归线纺织品有限公司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上海基山田中机械设备有限公司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上海吉庆新能源汽车销售有限公司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上海汲臻智能科技有限公司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上海嘉亨日用化学品有限公司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上海佳豪船海工程研究设计有限公司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上海佳凌供应链管理有限公司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上海将成文化传媒有限公司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上海捷水环保科技有限公司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上海精诚工控电子科技有限公司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上海经世电子有限公司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上海景凌环保科技有限公司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上海驹泽精密模塑有限公司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上海君成餐饮管理有限公司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上海君和置业有限公司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上海骏迈贸易发展有限公司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上海柯高卫浴有限公司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上海可美可利健康科技有限公司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上海肯汀通讯科技有限公司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上海拉斯特橡胶密封技术有限公司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上海丽昆楼食品有限公司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上海立达学院有限公司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上海凌雀计算机科技有限公司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上海领科专修学院有限公司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上海吕信机电设备有限公司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上海曼恒数字技术股份有限公司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上海玫克生储能科技有限公司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上海美瑞实业有限公司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上海盟融实业有限公司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上海敏动机电有限公司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上海摩特威尔自控设备工程股份有限公司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上海莫彼实业有限公司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上海诺狄生物科技有限公司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上海诺金文化传播有限公司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上海诺雅克电气有限公司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上海漂儿化妆品有限公司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上海颇勒过滤技术有限公司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上海青媒电子商务发展有限公司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上海趣秀教育投资有限公司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上海荣勍物业管理有限公司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上海森大律师事务所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上海森松制药设备工程有限公司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上海尚犇机械制造有限公司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上海尚策化工设备有限公司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上海尚茵科技装备有限公司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上海申贤纸箱包装有限公司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上海申讯科创技术有限公司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上海生农生化制品股份有限公司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上海时美达电子商务有限公司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上海时宇半导体设备有限公司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上海世沃信息科技有限公司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上海世禹精密机械有限公司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上海视谷图像技术有限公司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上海视疆科学仪器有限公司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上海视觉艺术学院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上海顺竹心合快运有限公司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上海松江广富林酒店管理有限公司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上海松江农业发展有限公司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上海苏源汽车销售服务有限公司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上海天臣包装材料有限公司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上海天臣微纳米科技股份有限公司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上海天岑机械制造有限公司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上海同源康医药有限公司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上海网鱼信息科技有限公司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上海微衡贸易有限公司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上海味之素调味品有限公司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上海我爱我家房地产经纪有限公司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上海西恩捷配国际物流有限公司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上海希迈机电设备制造有限公司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上海香奈食品有限公司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上海湘俊气动工程股份有限公司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上海欣桥物业管理有限公司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上海新剑机电科技发展有限公司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上海新杉江建筑工程有限公司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上海新倬壮印刷科技有限公司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上海信利健康管理有限公司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上海修稼供应链管理有限公司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上海旭福电子有限公司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上海勋志网络科技有限公司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上海扬盛印务有限公司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上海一达机械有限公司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上海音熊联萌文化传媒有限公司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上海影智摄影器材有限公司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上海有方食品有限公司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上海予忱光电科技有限公司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上海禹尚精密机械有限公司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上海喻实科技有限公司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上海裕诗实业有限公司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上海源鲜宠物食品有限公司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上海悦匠实业有限公司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上海悦鑫宠物用品有限公司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上海云旅实业有限公司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上海云升精密模塑有限公司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上海云天联合发展有限公司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上海增振国际物流有限公司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上海照新网络科技有限公司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上海臻汇实业有限公司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上海正新食品集团有限公司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上海中才检测技术有限公司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上海中联重科桩工机械有限公司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上海忠博机磨有限公司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上海筑成房地产有限公司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上海菁颖民防工程设备有限公司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上海蘅滨电子有限公司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上海忒诚工贸有限公司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上海沅家实业有限公司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上海沐洲网络科技有限公司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上海淞之星汽车服务有限公司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上海曜颖餐饮用品有限公司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上海熠佳食品有限公司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上海钛昕电气科技有限公司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上海钜祥精密模具有限公司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上海皓固机械工业有限公司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上药康德乐（上海）医药有限公司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松下信息仪器（上海）有限公司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汤始建华建材（上海）有限公司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天津航天瑞莱科技有限公司上海分部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无锡第七大道科技有限公司上海分公司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新疆愚恒影业集团有限公司上海分公司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杨禾生物制品（上海）有限公司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宜瑞安食品配料有限公司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英美科自动化设备（上海）有限公司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浙江大自然户外用品股份有限公司上海分公司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智巡密码（上海）检测技术有限公司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中建材凯盛机器人（上海）有限公司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锘海生物科学仪器（上海）有限公司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281.8 </w:t>
            </w:r>
          </w:p>
        </w:tc>
      </w:tr>
    </w:tbl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备注：</w:t>
      </w: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1.“资金来源”按照“中央专项”或“市/区级专项资金”或</w:t>
      </w:r>
      <w:r>
        <w:rPr>
          <w:rFonts w:ascii="宋体" w:hAnsi="宋体" w:eastAsia="宋体" w:cs="宋体"/>
          <w:kern w:val="0"/>
          <w:sz w:val="28"/>
          <w:szCs w:val="28"/>
        </w:rPr>
        <w:t>“</w:t>
      </w:r>
      <w:r>
        <w:rPr>
          <w:rFonts w:hint="eastAsia" w:ascii="宋体" w:hAnsi="宋体" w:eastAsia="宋体" w:cs="宋体"/>
          <w:kern w:val="0"/>
          <w:sz w:val="28"/>
          <w:szCs w:val="28"/>
        </w:rPr>
        <w:t>直达资金</w:t>
      </w:r>
      <w:r>
        <w:rPr>
          <w:rFonts w:ascii="宋体" w:hAnsi="宋体" w:eastAsia="宋体" w:cs="宋体"/>
          <w:kern w:val="0"/>
          <w:sz w:val="28"/>
          <w:szCs w:val="28"/>
        </w:rPr>
        <w:t>”</w:t>
      </w:r>
      <w:r>
        <w:rPr>
          <w:rFonts w:hint="eastAsia" w:ascii="宋体" w:hAnsi="宋体" w:eastAsia="宋体" w:cs="宋体"/>
          <w:kern w:val="0"/>
          <w:sz w:val="28"/>
          <w:szCs w:val="28"/>
        </w:rPr>
        <w:t>如实填列。</w:t>
      </w: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2.“分配对象”如涉及街镇，需另附表填列具体街镇分配明细数。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4ZjMzM2JkNTMxNmQ2M2IzZmQyNDVmNTNmYjNmYzYifQ=="/>
  </w:docVars>
  <w:rsids>
    <w:rsidRoot w:val="007C7FA6"/>
    <w:rsid w:val="00110CC3"/>
    <w:rsid w:val="001275F8"/>
    <w:rsid w:val="0018703B"/>
    <w:rsid w:val="001927F3"/>
    <w:rsid w:val="001D16B2"/>
    <w:rsid w:val="002005D6"/>
    <w:rsid w:val="002A2ABD"/>
    <w:rsid w:val="002E584F"/>
    <w:rsid w:val="00332296"/>
    <w:rsid w:val="00380B66"/>
    <w:rsid w:val="00436531"/>
    <w:rsid w:val="00441559"/>
    <w:rsid w:val="004C08AA"/>
    <w:rsid w:val="0050326F"/>
    <w:rsid w:val="005216C7"/>
    <w:rsid w:val="005B55EA"/>
    <w:rsid w:val="00625246"/>
    <w:rsid w:val="006A6877"/>
    <w:rsid w:val="00743889"/>
    <w:rsid w:val="00761BEC"/>
    <w:rsid w:val="00785BF0"/>
    <w:rsid w:val="00785FCA"/>
    <w:rsid w:val="007A2EA8"/>
    <w:rsid w:val="007B409B"/>
    <w:rsid w:val="007C7FA6"/>
    <w:rsid w:val="007E479A"/>
    <w:rsid w:val="007E5ADF"/>
    <w:rsid w:val="007F753C"/>
    <w:rsid w:val="00891E2B"/>
    <w:rsid w:val="008B6EDC"/>
    <w:rsid w:val="008E7533"/>
    <w:rsid w:val="009018F8"/>
    <w:rsid w:val="00903E8E"/>
    <w:rsid w:val="00906AAF"/>
    <w:rsid w:val="00920BFD"/>
    <w:rsid w:val="00982911"/>
    <w:rsid w:val="00A13769"/>
    <w:rsid w:val="00A94BF2"/>
    <w:rsid w:val="00AB0E3E"/>
    <w:rsid w:val="00AE2892"/>
    <w:rsid w:val="00B06560"/>
    <w:rsid w:val="00C2237C"/>
    <w:rsid w:val="00C357DE"/>
    <w:rsid w:val="00C42BC5"/>
    <w:rsid w:val="00C56F97"/>
    <w:rsid w:val="00C72B6A"/>
    <w:rsid w:val="00C96CD9"/>
    <w:rsid w:val="00CE25CD"/>
    <w:rsid w:val="00D708F5"/>
    <w:rsid w:val="00DC2E8F"/>
    <w:rsid w:val="00DF7540"/>
    <w:rsid w:val="00F0657C"/>
    <w:rsid w:val="00FA5799"/>
    <w:rsid w:val="0E93751B"/>
    <w:rsid w:val="3C726747"/>
    <w:rsid w:val="4148401F"/>
    <w:rsid w:val="51075655"/>
    <w:rsid w:val="7B8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32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21813</Words>
  <Characters>24758</Characters>
  <Lines>16</Lines>
  <Paragraphs>4</Paragraphs>
  <TotalTime>399</TotalTime>
  <ScaleCrop>false</ScaleCrop>
  <LinksUpToDate>false</LinksUpToDate>
  <CharactersWithSpaces>25546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2023-04-16T14:13:00Z</dcterms:created>
  <dc:creator>叶 凡</dc:creator>
  <cp:lastModifiedBy>Trans</cp:lastModifiedBy>
  <cp:lastPrinted>2023-04-17T05:20:00Z</cp:lastPrinted>
  <dcterms:modified xsi:type="dcterms:W3CDTF">2023-04-21T08:29:02Z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60F1B7B6DEAB4590992220EF60C73FAA_13</vt:lpwstr>
  </property>
</Properties>
</file>